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276702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Pr="003C46E4" w:rsidRDefault="001036C5" w:rsidP="001036C5">
      <w:pPr>
        <w:jc w:val="center"/>
        <w:rPr>
          <w:szCs w:val="28"/>
        </w:rPr>
      </w:pPr>
      <w:r w:rsidRPr="003C46E4">
        <w:rPr>
          <w:szCs w:val="28"/>
        </w:rPr>
        <w:t xml:space="preserve">от </w:t>
      </w:r>
      <w:r w:rsidR="003C46E4" w:rsidRPr="003C46E4">
        <w:rPr>
          <w:szCs w:val="28"/>
        </w:rPr>
        <w:t>05</w:t>
      </w:r>
      <w:r w:rsidRPr="003C46E4">
        <w:rPr>
          <w:szCs w:val="28"/>
        </w:rPr>
        <w:t xml:space="preserve"> </w:t>
      </w:r>
      <w:r w:rsidR="003C46E4" w:rsidRPr="003C46E4">
        <w:rPr>
          <w:szCs w:val="28"/>
        </w:rPr>
        <w:t>октября</w:t>
      </w:r>
      <w:r w:rsidRPr="003C46E4">
        <w:rPr>
          <w:szCs w:val="28"/>
        </w:rPr>
        <w:t xml:space="preserve"> 2021 года № </w:t>
      </w:r>
      <w:r w:rsidR="00EE2B3F">
        <w:rPr>
          <w:szCs w:val="28"/>
        </w:rPr>
        <w:t>92</w:t>
      </w:r>
    </w:p>
    <w:p w:rsidR="00E506C8" w:rsidRDefault="00E506C8" w:rsidP="00E506C8">
      <w:pPr>
        <w:jc w:val="center"/>
        <w:rPr>
          <w:b/>
          <w:sz w:val="24"/>
        </w:rPr>
      </w:pPr>
    </w:p>
    <w:p w:rsidR="00BE37D6" w:rsidRPr="005D2BFE" w:rsidRDefault="00BE37D6" w:rsidP="00BE37D6">
      <w:pPr>
        <w:rPr>
          <w:sz w:val="16"/>
          <w:szCs w:val="16"/>
        </w:rPr>
      </w:pPr>
    </w:p>
    <w:p w:rsidR="00EE2B3F" w:rsidRPr="007F4399" w:rsidRDefault="00EE2B3F" w:rsidP="00EE2B3F">
      <w:pPr>
        <w:pStyle w:val="1"/>
        <w:ind w:firstLine="708"/>
        <w:rPr>
          <w:sz w:val="24"/>
        </w:rPr>
      </w:pPr>
      <w:r w:rsidRPr="007F4399">
        <w:rPr>
          <w:sz w:val="24"/>
        </w:rPr>
        <w:t xml:space="preserve">Об утверждении тарифов </w:t>
      </w:r>
      <w:r>
        <w:rPr>
          <w:sz w:val="24"/>
        </w:rPr>
        <w:t>на платные услуги, оказываемые м</w:t>
      </w:r>
      <w:r w:rsidRPr="007F4399">
        <w:rPr>
          <w:sz w:val="24"/>
        </w:rPr>
        <w:t>униципальным бюджетным учреждением «Кировская спортивная школа».</w:t>
      </w:r>
    </w:p>
    <w:p w:rsidR="00EE2B3F" w:rsidRPr="007F4399" w:rsidRDefault="00EE2B3F" w:rsidP="00EE2B3F">
      <w:pPr>
        <w:jc w:val="both"/>
        <w:rPr>
          <w:szCs w:val="28"/>
        </w:rPr>
      </w:pPr>
    </w:p>
    <w:p w:rsidR="00EE2B3F" w:rsidRPr="007F4399" w:rsidRDefault="00EE2B3F" w:rsidP="00EE2B3F">
      <w:pPr>
        <w:ind w:firstLine="708"/>
        <w:jc w:val="both"/>
        <w:rPr>
          <w:szCs w:val="28"/>
        </w:rPr>
      </w:pPr>
      <w:r w:rsidRPr="007F4399">
        <w:rPr>
          <w:szCs w:val="28"/>
        </w:rPr>
        <w:t xml:space="preserve">В соответствии с Федеральным законом РФ от 6 октября 2003 года </w:t>
      </w:r>
      <w:r>
        <w:rPr>
          <w:szCs w:val="28"/>
        </w:rPr>
        <w:t xml:space="preserve">            </w:t>
      </w:r>
      <w:r w:rsidRPr="007F4399">
        <w:rPr>
          <w:szCs w:val="28"/>
        </w:rPr>
        <w:t>№ 131-ФЗ «Об общих принципах организации местного самоуправления в Российской Федерации» совет депутатов Кировского муниципального района Ленинградской области решил:</w:t>
      </w:r>
    </w:p>
    <w:p w:rsidR="00EE2B3F" w:rsidRDefault="00EE2B3F" w:rsidP="00EE2B3F">
      <w:pPr>
        <w:numPr>
          <w:ilvl w:val="0"/>
          <w:numId w:val="3"/>
        </w:numPr>
        <w:ind w:left="567" w:firstLine="0"/>
        <w:jc w:val="both"/>
        <w:rPr>
          <w:szCs w:val="28"/>
        </w:rPr>
      </w:pPr>
      <w:r w:rsidRPr="007F4399">
        <w:rPr>
          <w:szCs w:val="28"/>
        </w:rPr>
        <w:t>Утвердить</w:t>
      </w:r>
      <w:r>
        <w:rPr>
          <w:szCs w:val="28"/>
        </w:rPr>
        <w:t xml:space="preserve"> т</w:t>
      </w:r>
      <w:r w:rsidRPr="007F4399">
        <w:rPr>
          <w:szCs w:val="28"/>
        </w:rPr>
        <w:t>арифы на платные услуги</w:t>
      </w:r>
      <w:r>
        <w:rPr>
          <w:szCs w:val="28"/>
        </w:rPr>
        <w:t xml:space="preserve"> </w:t>
      </w:r>
      <w:r w:rsidRPr="007F4399">
        <w:rPr>
          <w:szCs w:val="28"/>
        </w:rPr>
        <w:t>М</w:t>
      </w:r>
      <w:r>
        <w:rPr>
          <w:szCs w:val="28"/>
        </w:rPr>
        <w:t>БУ</w:t>
      </w:r>
      <w:r w:rsidRPr="007F4399">
        <w:rPr>
          <w:szCs w:val="28"/>
        </w:rPr>
        <w:t xml:space="preserve"> «</w:t>
      </w:r>
      <w:proofErr w:type="gramStart"/>
      <w:r>
        <w:rPr>
          <w:szCs w:val="28"/>
        </w:rPr>
        <w:t>Кировская</w:t>
      </w:r>
      <w:proofErr w:type="gramEnd"/>
      <w:r>
        <w:rPr>
          <w:szCs w:val="28"/>
        </w:rPr>
        <w:t xml:space="preserve"> СШ</w:t>
      </w:r>
      <w:r w:rsidRPr="007F4399">
        <w:rPr>
          <w:szCs w:val="28"/>
        </w:rPr>
        <w:t>» согласно приложению</w:t>
      </w:r>
      <w:r>
        <w:rPr>
          <w:szCs w:val="28"/>
        </w:rPr>
        <w:t xml:space="preserve"> 1</w:t>
      </w:r>
      <w:r w:rsidRPr="007F4399">
        <w:rPr>
          <w:szCs w:val="28"/>
        </w:rPr>
        <w:t>.</w:t>
      </w:r>
    </w:p>
    <w:p w:rsidR="00EE2B3F" w:rsidRPr="007F4399" w:rsidRDefault="00EE2B3F" w:rsidP="00EE2B3F">
      <w:pPr>
        <w:numPr>
          <w:ilvl w:val="0"/>
          <w:numId w:val="3"/>
        </w:numPr>
        <w:ind w:left="567" w:firstLine="0"/>
        <w:jc w:val="both"/>
        <w:rPr>
          <w:szCs w:val="28"/>
        </w:rPr>
      </w:pPr>
      <w:r>
        <w:rPr>
          <w:szCs w:val="28"/>
        </w:rPr>
        <w:t xml:space="preserve">Опубликовать решение в газете «Ладога» и разместить на сайте администрации </w:t>
      </w:r>
      <w:r w:rsidRPr="007F4399">
        <w:rPr>
          <w:szCs w:val="28"/>
        </w:rPr>
        <w:t>Кировского муниципального района Ленинградской области</w:t>
      </w:r>
      <w:r>
        <w:rPr>
          <w:szCs w:val="28"/>
        </w:rPr>
        <w:t>.</w:t>
      </w:r>
    </w:p>
    <w:p w:rsidR="00EE2B3F" w:rsidRPr="007F4399" w:rsidRDefault="00EE2B3F" w:rsidP="00EE2B3F">
      <w:pPr>
        <w:numPr>
          <w:ilvl w:val="0"/>
          <w:numId w:val="4"/>
        </w:numPr>
        <w:jc w:val="both"/>
        <w:rPr>
          <w:szCs w:val="28"/>
        </w:rPr>
      </w:pPr>
      <w:r w:rsidRPr="007F4399">
        <w:rPr>
          <w:szCs w:val="28"/>
        </w:rPr>
        <w:t>Настоящее решение вступает в силу после официального опубликования.</w:t>
      </w:r>
    </w:p>
    <w:p w:rsidR="00EE2B3F" w:rsidRDefault="00EE2B3F" w:rsidP="00EE2B3F">
      <w:pPr>
        <w:jc w:val="both"/>
        <w:rPr>
          <w:szCs w:val="28"/>
        </w:rPr>
      </w:pPr>
    </w:p>
    <w:p w:rsidR="00EE2B3F" w:rsidRDefault="00EE2B3F" w:rsidP="00EE2B3F">
      <w:pPr>
        <w:jc w:val="both"/>
        <w:rPr>
          <w:szCs w:val="28"/>
        </w:rPr>
      </w:pPr>
    </w:p>
    <w:p w:rsidR="00EE2B3F" w:rsidRDefault="00EE2B3F" w:rsidP="00EE2B3F">
      <w:pPr>
        <w:jc w:val="both"/>
        <w:rPr>
          <w:sz w:val="22"/>
          <w:szCs w:val="22"/>
        </w:rPr>
      </w:pPr>
      <w:r w:rsidRPr="00E1042B">
        <w:rPr>
          <w:szCs w:val="28"/>
        </w:rPr>
        <w:t>Глава муниципального района                                          Ю.С. Ибрагимов</w:t>
      </w:r>
    </w:p>
    <w:p w:rsidR="00EE2B3F" w:rsidRDefault="00EE2B3F" w:rsidP="00EE2B3F">
      <w:pPr>
        <w:jc w:val="both"/>
        <w:rPr>
          <w:sz w:val="22"/>
          <w:szCs w:val="22"/>
        </w:rPr>
      </w:pPr>
    </w:p>
    <w:p w:rsidR="00EE2B3F" w:rsidRDefault="00EE2B3F" w:rsidP="00EE2B3F">
      <w:pPr>
        <w:jc w:val="both"/>
        <w:rPr>
          <w:sz w:val="22"/>
          <w:szCs w:val="22"/>
        </w:rPr>
      </w:pPr>
    </w:p>
    <w:p w:rsidR="00EE2B3F" w:rsidRDefault="00EE2B3F" w:rsidP="00EE2B3F">
      <w:pPr>
        <w:jc w:val="both"/>
        <w:rPr>
          <w:sz w:val="22"/>
          <w:szCs w:val="22"/>
        </w:rPr>
      </w:pPr>
    </w:p>
    <w:p w:rsidR="00EE2B3F" w:rsidRDefault="00EE2B3F" w:rsidP="00EE2B3F">
      <w:pPr>
        <w:jc w:val="both"/>
        <w:rPr>
          <w:sz w:val="22"/>
          <w:szCs w:val="22"/>
        </w:rPr>
      </w:pPr>
    </w:p>
    <w:p w:rsidR="00EE2B3F" w:rsidRDefault="00EE2B3F" w:rsidP="00EE2B3F">
      <w:pPr>
        <w:jc w:val="both"/>
        <w:rPr>
          <w:sz w:val="22"/>
          <w:szCs w:val="22"/>
        </w:rPr>
      </w:pPr>
    </w:p>
    <w:p w:rsidR="00EE2B3F" w:rsidRDefault="00EE2B3F" w:rsidP="00EE2B3F">
      <w:pPr>
        <w:jc w:val="both"/>
        <w:rPr>
          <w:sz w:val="22"/>
          <w:szCs w:val="22"/>
        </w:rPr>
      </w:pPr>
    </w:p>
    <w:p w:rsidR="00EE2B3F" w:rsidRDefault="00EE2B3F" w:rsidP="00EE2B3F">
      <w:pPr>
        <w:jc w:val="both"/>
        <w:rPr>
          <w:sz w:val="22"/>
          <w:szCs w:val="22"/>
        </w:rPr>
      </w:pPr>
    </w:p>
    <w:p w:rsidR="00EE2B3F" w:rsidRDefault="00EE2B3F" w:rsidP="00EE2B3F">
      <w:pPr>
        <w:jc w:val="both"/>
        <w:rPr>
          <w:sz w:val="22"/>
          <w:szCs w:val="22"/>
        </w:rPr>
      </w:pPr>
    </w:p>
    <w:p w:rsidR="00EE2B3F" w:rsidRDefault="00EE2B3F" w:rsidP="00EE2B3F">
      <w:pPr>
        <w:jc w:val="both"/>
        <w:rPr>
          <w:sz w:val="22"/>
          <w:szCs w:val="22"/>
        </w:rPr>
      </w:pPr>
    </w:p>
    <w:p w:rsidR="00EE2B3F" w:rsidRDefault="00EE2B3F" w:rsidP="00EE2B3F">
      <w:pPr>
        <w:pStyle w:val="ad"/>
        <w:jc w:val="both"/>
      </w:pPr>
    </w:p>
    <w:p w:rsidR="00EE2B3F" w:rsidRDefault="00EE2B3F" w:rsidP="00EE2B3F">
      <w:pPr>
        <w:pStyle w:val="ad"/>
        <w:jc w:val="both"/>
      </w:pPr>
    </w:p>
    <w:p w:rsidR="00EE2B3F" w:rsidRDefault="00EE2B3F" w:rsidP="00EE2B3F">
      <w:pPr>
        <w:pStyle w:val="ad"/>
        <w:jc w:val="both"/>
      </w:pPr>
    </w:p>
    <w:p w:rsidR="00EE2B3F" w:rsidRDefault="00EE2B3F" w:rsidP="00EE2B3F">
      <w:pPr>
        <w:pStyle w:val="ad"/>
        <w:jc w:val="both"/>
      </w:pPr>
    </w:p>
    <w:p w:rsidR="00EE2B3F" w:rsidRPr="00EE2B3F" w:rsidRDefault="00EE2B3F" w:rsidP="00EE2B3F">
      <w:pPr>
        <w:pStyle w:val="ad"/>
        <w:jc w:val="both"/>
        <w:rPr>
          <w:sz w:val="20"/>
          <w:szCs w:val="20"/>
        </w:rPr>
      </w:pPr>
      <w:r w:rsidRPr="00EE2B3F">
        <w:rPr>
          <w:sz w:val="20"/>
          <w:szCs w:val="20"/>
        </w:rPr>
        <w:t xml:space="preserve">Разослано: в дело, администрация КМР, КФ, </w:t>
      </w:r>
      <w:proofErr w:type="spellStart"/>
      <w:r w:rsidRPr="00EE2B3F">
        <w:rPr>
          <w:sz w:val="20"/>
          <w:szCs w:val="20"/>
        </w:rPr>
        <w:t>ОДМФКиС</w:t>
      </w:r>
      <w:proofErr w:type="spellEnd"/>
      <w:r w:rsidRPr="00EE2B3F">
        <w:rPr>
          <w:sz w:val="20"/>
          <w:szCs w:val="20"/>
        </w:rPr>
        <w:t xml:space="preserve">, МБУ «Кировская СШ», </w:t>
      </w:r>
      <w:proofErr w:type="spellStart"/>
      <w:r w:rsidRPr="00EE2B3F">
        <w:rPr>
          <w:sz w:val="20"/>
          <w:szCs w:val="20"/>
        </w:rPr>
        <w:t>УУиК</w:t>
      </w:r>
      <w:proofErr w:type="spellEnd"/>
      <w:r>
        <w:t xml:space="preserve">                                                                   </w:t>
      </w:r>
    </w:p>
    <w:p w:rsidR="00EE2B3F" w:rsidRPr="001E13EF" w:rsidRDefault="00EE2B3F" w:rsidP="00EE2B3F">
      <w:pPr>
        <w:jc w:val="right"/>
      </w:pPr>
      <w:r>
        <w:lastRenderedPageBreak/>
        <w:t xml:space="preserve">  </w:t>
      </w:r>
      <w:r w:rsidRPr="001E13EF">
        <w:t>Приложение 1</w:t>
      </w:r>
    </w:p>
    <w:p w:rsidR="00EE2B3F" w:rsidRPr="001E13EF" w:rsidRDefault="00EE2B3F" w:rsidP="00EE2B3F">
      <w:pPr>
        <w:jc w:val="right"/>
      </w:pPr>
      <w:r>
        <w:t xml:space="preserve">                                                                                                   к</w:t>
      </w:r>
      <w:r w:rsidRPr="001E13EF">
        <w:t xml:space="preserve"> решению Совета депутатов</w:t>
      </w:r>
    </w:p>
    <w:p w:rsidR="00EE2B3F" w:rsidRDefault="00EE2B3F" w:rsidP="00EE2B3F">
      <w:pPr>
        <w:jc w:val="right"/>
      </w:pPr>
      <w:r>
        <w:t xml:space="preserve">                                                                                                   </w:t>
      </w:r>
      <w:r w:rsidRPr="001E13EF">
        <w:t>Кировского муниципального</w:t>
      </w:r>
    </w:p>
    <w:p w:rsidR="00EE2B3F" w:rsidRPr="001E13EF" w:rsidRDefault="00EE2B3F" w:rsidP="00EE2B3F">
      <w:pPr>
        <w:jc w:val="right"/>
      </w:pPr>
      <w:r w:rsidRPr="001E13EF">
        <w:t xml:space="preserve"> </w:t>
      </w:r>
      <w:r>
        <w:t xml:space="preserve">                                                                                                     р</w:t>
      </w:r>
      <w:r w:rsidRPr="001E13EF">
        <w:t>айона</w:t>
      </w:r>
      <w:r>
        <w:t xml:space="preserve"> </w:t>
      </w:r>
      <w:r w:rsidRPr="001E13EF">
        <w:t>Ленинградской области</w:t>
      </w:r>
      <w:r>
        <w:t xml:space="preserve">            </w:t>
      </w:r>
    </w:p>
    <w:p w:rsidR="00EE2B3F" w:rsidRPr="003C46E4" w:rsidRDefault="00EE2B3F" w:rsidP="00EE2B3F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</w:t>
      </w:r>
      <w:r w:rsidRPr="003C46E4">
        <w:rPr>
          <w:szCs w:val="28"/>
        </w:rPr>
        <w:t xml:space="preserve">от 05 октября 2021 года № </w:t>
      </w:r>
      <w:r>
        <w:rPr>
          <w:szCs w:val="28"/>
        </w:rPr>
        <w:t>92</w:t>
      </w:r>
    </w:p>
    <w:p w:rsidR="00EE2B3F" w:rsidRDefault="00EE2B3F" w:rsidP="00EE2B3F">
      <w:pPr>
        <w:jc w:val="right"/>
      </w:pPr>
    </w:p>
    <w:p w:rsidR="00EE2B3F" w:rsidRPr="00EE2B3F" w:rsidRDefault="00EE2B3F" w:rsidP="00EE2B3F">
      <w:pPr>
        <w:jc w:val="center"/>
        <w:rPr>
          <w:sz w:val="26"/>
          <w:szCs w:val="26"/>
        </w:rPr>
      </w:pPr>
      <w:r w:rsidRPr="00EE2B3F">
        <w:rPr>
          <w:sz w:val="26"/>
          <w:szCs w:val="26"/>
        </w:rPr>
        <w:t>ТАРИФЫ</w:t>
      </w:r>
    </w:p>
    <w:p w:rsidR="00EE2B3F" w:rsidRPr="00EE2B3F" w:rsidRDefault="00EE2B3F" w:rsidP="00EE2B3F">
      <w:pPr>
        <w:jc w:val="both"/>
        <w:rPr>
          <w:sz w:val="26"/>
          <w:szCs w:val="26"/>
        </w:rPr>
      </w:pPr>
      <w:r w:rsidRPr="00EE2B3F">
        <w:rPr>
          <w:sz w:val="26"/>
          <w:szCs w:val="26"/>
        </w:rPr>
        <w:t>на платные услуги, оказываемые муниципальным бюджетным учреждением «Кировская спортивная школа»</w:t>
      </w:r>
    </w:p>
    <w:p w:rsidR="00EE2B3F" w:rsidRDefault="00EE2B3F" w:rsidP="00EE2B3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47"/>
        <w:gridCol w:w="2729"/>
        <w:gridCol w:w="2469"/>
      </w:tblGrid>
      <w:tr w:rsidR="00EE2B3F" w:rsidRPr="00EE2B3F" w:rsidTr="0009184C">
        <w:tc>
          <w:tcPr>
            <w:tcW w:w="4077" w:type="dxa"/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Наименование платной услуги</w:t>
            </w:r>
          </w:p>
        </w:tc>
        <w:tc>
          <w:tcPr>
            <w:tcW w:w="2835" w:type="dxa"/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Единицы измерения</w:t>
            </w:r>
          </w:p>
        </w:tc>
        <w:tc>
          <w:tcPr>
            <w:tcW w:w="2552" w:type="dxa"/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 xml:space="preserve">Стоимость </w:t>
            </w: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(рублей)</w:t>
            </w:r>
          </w:p>
        </w:tc>
      </w:tr>
      <w:tr w:rsidR="00EE2B3F" w:rsidRPr="00EE2B3F" w:rsidTr="0009184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Предоставление спортивных сооружений для проведения спортивных занятий и спортивных мероприятий в физкультурно-оздоровительном комплексе с универсальным игровым залом:</w:t>
            </w:r>
          </w:p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- универсальный спортивный зал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№24) с раздевалками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№20), санузлами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№23), душевыми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№21) и помещениями для судей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№11, №13, №14) - 786,15 кв.м.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1 час</w:t>
            </w: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3 500,0</w:t>
            </w:r>
          </w:p>
        </w:tc>
      </w:tr>
      <w:tr w:rsidR="00EE2B3F" w:rsidRPr="00EE2B3F" w:rsidTr="0009184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Предоставление спортивных сооружений для проведения спортивных занятий и спортивных мероприятий в физкультурно-оздоровительном комплексе с универсальным игровым залом:</w:t>
            </w:r>
          </w:p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- площадка для художественной гимнастики в универсальном спортивном зале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№24) с предоставлением раздевалки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№20) и санузла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№23) - 370 кв.м.</w:t>
            </w:r>
          </w:p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lastRenderedPageBreak/>
              <w:t>- зал спортивных единоборств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№29) с предоставлением раздевалки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№37) - 124,28 кв.м.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1 час</w:t>
            </w:r>
          </w:p>
          <w:p w:rsidR="00EE2B3F" w:rsidRPr="00EE2B3F" w:rsidRDefault="00EE2B3F" w:rsidP="0009184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1 800,00</w:t>
            </w:r>
          </w:p>
        </w:tc>
      </w:tr>
      <w:tr w:rsidR="00EE2B3F" w:rsidRPr="00EE2B3F" w:rsidTr="0009184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lastRenderedPageBreak/>
              <w:t>Предоставление спортивных сооружений для проведения спортивных занятий и спортивных мероприятий в физкультурно-оздоровительном комплексе с универсальным игровым залом:</w:t>
            </w:r>
          </w:p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- зал хореографии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№31) с предоставлением раздевалки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№37) -  93,08 кв.м.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1 час</w:t>
            </w:r>
          </w:p>
          <w:p w:rsidR="00EE2B3F" w:rsidRPr="00EE2B3F" w:rsidRDefault="00EE2B3F" w:rsidP="0009184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1 000,00</w:t>
            </w:r>
          </w:p>
        </w:tc>
      </w:tr>
      <w:tr w:rsidR="00EE2B3F" w:rsidRPr="00EE2B3F" w:rsidTr="0009184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Предоставление спортивных сооружений для проведения спортивных занятий и спортивных мероприятий в здании спортивной школы:</w:t>
            </w:r>
          </w:p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- зал хореографии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№15) с предоставлением раздевалки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№4) и санузла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№5) - 82,5 кв.м.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1 час</w:t>
            </w: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1 000,00</w:t>
            </w:r>
          </w:p>
        </w:tc>
      </w:tr>
      <w:tr w:rsidR="00EE2B3F" w:rsidRPr="00EE2B3F" w:rsidTr="0009184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 xml:space="preserve">Предоставление стадиона в                         п. 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Приладожский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 xml:space="preserve"> для проведения тренировочных и физкультурных мероприятий, спортивных соревнований:</w:t>
            </w:r>
          </w:p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- легкоатлетическая дорожка (длина 330 м.);</w:t>
            </w:r>
          </w:p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EE2B3F">
              <w:rPr>
                <w:rFonts w:eastAsia="Calibri"/>
                <w:sz w:val="26"/>
                <w:szCs w:val="26"/>
              </w:rPr>
              <w:t xml:space="preserve">- футбольное поле - 4 800 кв.м.;                        - волейбольная площадка- 144 кв.м.;                  - гандбольная площадка - 800 кв.м. 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1 час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1500, 00</w:t>
            </w:r>
          </w:p>
        </w:tc>
      </w:tr>
      <w:tr w:rsidR="00EE2B3F" w:rsidRPr="00EE2B3F" w:rsidTr="0009184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 xml:space="preserve">Организация проживания участников спортивно-массовых и тренировочных мероприятий, спортивных соревнований в здании спортивно-оздоровительной базы (блок раздевалок) в                                     п. 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Приладожский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 xml:space="preserve"> – 191,8 кв.м.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Койко-место</w:t>
            </w: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 xml:space="preserve"> в сутки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500,00</w:t>
            </w:r>
          </w:p>
        </w:tc>
      </w:tr>
      <w:tr w:rsidR="00EE2B3F" w:rsidRPr="00EE2B3F" w:rsidTr="0009184C">
        <w:trPr>
          <w:trHeight w:val="291"/>
        </w:trPr>
        <w:tc>
          <w:tcPr>
            <w:tcW w:w="4077" w:type="dxa"/>
            <w:shd w:val="clear" w:color="auto" w:fill="auto"/>
          </w:tcPr>
          <w:p w:rsidR="00EE2B3F" w:rsidRPr="00EE2B3F" w:rsidRDefault="00EE2B3F" w:rsidP="0009184C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EE2B3F">
              <w:rPr>
                <w:rFonts w:eastAsia="Calibri"/>
                <w:sz w:val="26"/>
                <w:szCs w:val="26"/>
              </w:rPr>
              <w:t xml:space="preserve">Предоставление места под кофейный и 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снековый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 xml:space="preserve"> автоматы в </w:t>
            </w:r>
            <w:r w:rsidRPr="00EE2B3F">
              <w:rPr>
                <w:rFonts w:eastAsia="Calibri"/>
                <w:sz w:val="26"/>
                <w:szCs w:val="26"/>
              </w:rPr>
              <w:lastRenderedPageBreak/>
              <w:t>физкультурно-оздоровительном комплексе с универсальным игровым залом  (</w:t>
            </w:r>
            <w:proofErr w:type="spellStart"/>
            <w:r w:rsidRPr="00EE2B3F">
              <w:rPr>
                <w:rFonts w:eastAsia="Calibri"/>
                <w:sz w:val="26"/>
                <w:szCs w:val="26"/>
              </w:rPr>
              <w:t>пом</w:t>
            </w:r>
            <w:proofErr w:type="spellEnd"/>
            <w:r w:rsidRPr="00EE2B3F">
              <w:rPr>
                <w:rFonts w:eastAsia="Calibri"/>
                <w:sz w:val="26"/>
                <w:szCs w:val="26"/>
              </w:rPr>
              <w:t>. №3.2) – 3,04 кв.м.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1 месяц</w:t>
            </w:r>
          </w:p>
        </w:tc>
        <w:tc>
          <w:tcPr>
            <w:tcW w:w="2552" w:type="dxa"/>
            <w:shd w:val="clear" w:color="auto" w:fill="auto"/>
          </w:tcPr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E2B3F" w:rsidRPr="00EE2B3F" w:rsidRDefault="00EE2B3F" w:rsidP="0009184C">
            <w:pPr>
              <w:jc w:val="center"/>
              <w:rPr>
                <w:rFonts w:eastAsia="Calibri"/>
                <w:sz w:val="26"/>
                <w:szCs w:val="26"/>
              </w:rPr>
            </w:pPr>
            <w:r w:rsidRPr="00EE2B3F">
              <w:rPr>
                <w:rFonts w:eastAsia="Calibri"/>
                <w:sz w:val="26"/>
                <w:szCs w:val="26"/>
              </w:rPr>
              <w:t>5 000,00</w:t>
            </w:r>
          </w:p>
        </w:tc>
      </w:tr>
    </w:tbl>
    <w:p w:rsidR="00EE2B3F" w:rsidRDefault="00EE2B3F" w:rsidP="00EE2B3F">
      <w:pPr>
        <w:pStyle w:val="ad"/>
        <w:spacing w:before="0" w:beforeAutospacing="0" w:after="0" w:afterAutospacing="0"/>
        <w:jc w:val="both"/>
      </w:pPr>
    </w:p>
    <w:p w:rsidR="00322D8E" w:rsidRPr="00D21FBD" w:rsidRDefault="00322D8E" w:rsidP="00EE2B3F">
      <w:pPr>
        <w:pStyle w:val="1"/>
        <w:ind w:firstLine="708"/>
        <w:rPr>
          <w:sz w:val="20"/>
          <w:szCs w:val="20"/>
        </w:rPr>
      </w:pPr>
    </w:p>
    <w:sectPr w:rsidR="00322D8E" w:rsidRPr="00D21FBD" w:rsidSect="0007057B">
      <w:headerReference w:type="even" r:id="rId9"/>
      <w:pgSz w:w="11906" w:h="16838"/>
      <w:pgMar w:top="1134" w:right="1276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FBD" w:rsidRDefault="00D21FBD" w:rsidP="00BE37D6">
      <w:r>
        <w:separator/>
      </w:r>
    </w:p>
  </w:endnote>
  <w:endnote w:type="continuationSeparator" w:id="0">
    <w:p w:rsidR="00D21FBD" w:rsidRDefault="00D21FBD" w:rsidP="00BE3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FBD" w:rsidRDefault="00D21FBD" w:rsidP="00BE37D6">
      <w:r>
        <w:separator/>
      </w:r>
    </w:p>
  </w:footnote>
  <w:footnote w:type="continuationSeparator" w:id="0">
    <w:p w:rsidR="00D21FBD" w:rsidRDefault="00D21FBD" w:rsidP="00BE3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FBD" w:rsidRDefault="00D21FBD" w:rsidP="00D21FBD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D21FBD" w:rsidRDefault="00D21FB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F48EF"/>
    <w:multiLevelType w:val="hybridMultilevel"/>
    <w:tmpl w:val="A9F0F866"/>
    <w:lvl w:ilvl="0" w:tplc="E14845C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4743813"/>
    <w:multiLevelType w:val="multilevel"/>
    <w:tmpl w:val="2A9E56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22492F"/>
    <w:multiLevelType w:val="singleLevel"/>
    <w:tmpl w:val="9424B3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5FF"/>
    <w:rsid w:val="00042F28"/>
    <w:rsid w:val="00050774"/>
    <w:rsid w:val="0007057B"/>
    <w:rsid w:val="00075CF8"/>
    <w:rsid w:val="000C70FD"/>
    <w:rsid w:val="001036C5"/>
    <w:rsid w:val="001267CC"/>
    <w:rsid w:val="00180D23"/>
    <w:rsid w:val="001E3367"/>
    <w:rsid w:val="00203FFF"/>
    <w:rsid w:val="002045FF"/>
    <w:rsid w:val="002667E8"/>
    <w:rsid w:val="00276702"/>
    <w:rsid w:val="002D5475"/>
    <w:rsid w:val="003054A4"/>
    <w:rsid w:val="00322D8E"/>
    <w:rsid w:val="00341FD9"/>
    <w:rsid w:val="00342D16"/>
    <w:rsid w:val="00367892"/>
    <w:rsid w:val="003A565E"/>
    <w:rsid w:val="003C46E4"/>
    <w:rsid w:val="003E3096"/>
    <w:rsid w:val="00421A9B"/>
    <w:rsid w:val="004616A2"/>
    <w:rsid w:val="005262F4"/>
    <w:rsid w:val="0059318D"/>
    <w:rsid w:val="0059446D"/>
    <w:rsid w:val="005C1FC2"/>
    <w:rsid w:val="005F5182"/>
    <w:rsid w:val="0061026D"/>
    <w:rsid w:val="006479A7"/>
    <w:rsid w:val="00670ED6"/>
    <w:rsid w:val="006B3B15"/>
    <w:rsid w:val="006E6C0C"/>
    <w:rsid w:val="007B5E2C"/>
    <w:rsid w:val="008D7FDD"/>
    <w:rsid w:val="009336D7"/>
    <w:rsid w:val="009E78E8"/>
    <w:rsid w:val="00B34E00"/>
    <w:rsid w:val="00B60F69"/>
    <w:rsid w:val="00BE37D6"/>
    <w:rsid w:val="00C301C6"/>
    <w:rsid w:val="00C35568"/>
    <w:rsid w:val="00D15A23"/>
    <w:rsid w:val="00D21FBD"/>
    <w:rsid w:val="00D84301"/>
    <w:rsid w:val="00E2565E"/>
    <w:rsid w:val="00E506C8"/>
    <w:rsid w:val="00E71EF1"/>
    <w:rsid w:val="00E73106"/>
    <w:rsid w:val="00EE2B3F"/>
    <w:rsid w:val="00EE798E"/>
    <w:rsid w:val="00F23F9B"/>
    <w:rsid w:val="00F56C08"/>
    <w:rsid w:val="00F8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182"/>
    <w:rPr>
      <w:sz w:val="28"/>
      <w:szCs w:val="24"/>
    </w:rPr>
  </w:style>
  <w:style w:type="paragraph" w:styleId="1">
    <w:name w:val="heading 1"/>
    <w:basedOn w:val="a"/>
    <w:next w:val="a"/>
    <w:qFormat/>
    <w:rsid w:val="005F5182"/>
    <w:pPr>
      <w:keepNext/>
      <w:jc w:val="center"/>
      <w:outlineLvl w:val="0"/>
    </w:pPr>
    <w:rPr>
      <w:b/>
      <w:bCs/>
      <w:sz w:val="40"/>
    </w:rPr>
  </w:style>
  <w:style w:type="paragraph" w:styleId="3">
    <w:name w:val="heading 3"/>
    <w:basedOn w:val="a"/>
    <w:next w:val="a"/>
    <w:link w:val="30"/>
    <w:unhideWhenUsed/>
    <w:qFormat/>
    <w:rsid w:val="00BE37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rsid w:val="00E506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unhideWhenUsed/>
    <w:rsid w:val="00E506C8"/>
    <w:pPr>
      <w:spacing w:after="120"/>
    </w:pPr>
    <w:rPr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E506C8"/>
    <w:rPr>
      <w:sz w:val="28"/>
      <w:szCs w:val="28"/>
    </w:rPr>
  </w:style>
  <w:style w:type="table" w:styleId="a6">
    <w:name w:val="Table Grid"/>
    <w:basedOn w:val="a1"/>
    <w:uiPriority w:val="59"/>
    <w:rsid w:val="0036789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F23F9B"/>
    <w:rPr>
      <w:b/>
      <w:bCs/>
    </w:rPr>
  </w:style>
  <w:style w:type="paragraph" w:styleId="a8">
    <w:name w:val="Body Text Indent"/>
    <w:basedOn w:val="a"/>
    <w:link w:val="a9"/>
    <w:rsid w:val="009E78E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E78E8"/>
    <w:rPr>
      <w:sz w:val="28"/>
      <w:szCs w:val="24"/>
    </w:rPr>
  </w:style>
  <w:style w:type="paragraph" w:customStyle="1" w:styleId="ConsPlusTitle">
    <w:name w:val="ConsPlusTitle"/>
    <w:rsid w:val="008D7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D15A23"/>
    <w:pPr>
      <w:ind w:left="720"/>
      <w:contextualSpacing/>
    </w:pPr>
    <w:rPr>
      <w:sz w:val="24"/>
    </w:rPr>
  </w:style>
  <w:style w:type="character" w:styleId="ab">
    <w:name w:val="Hyperlink"/>
    <w:basedOn w:val="a0"/>
    <w:uiPriority w:val="99"/>
    <w:unhideWhenUsed/>
    <w:rsid w:val="003A565E"/>
    <w:rPr>
      <w:color w:val="0000FF"/>
      <w:u w:val="single"/>
    </w:rPr>
  </w:style>
  <w:style w:type="paragraph" w:customStyle="1" w:styleId="ConsNormal">
    <w:name w:val="ConsNormal"/>
    <w:uiPriority w:val="99"/>
    <w:rsid w:val="003A565E"/>
    <w:pPr>
      <w:widowControl w:val="0"/>
      <w:ind w:firstLine="720"/>
    </w:pPr>
    <w:rPr>
      <w:rFonts w:ascii="Arial" w:hAnsi="Arial" w:cs="Arial"/>
    </w:rPr>
  </w:style>
  <w:style w:type="paragraph" w:styleId="ac">
    <w:name w:val="No Spacing"/>
    <w:uiPriority w:val="1"/>
    <w:qFormat/>
    <w:rsid w:val="003A565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Обычный2"/>
    <w:rsid w:val="003A565E"/>
    <w:rPr>
      <w:rFonts w:ascii="Arial" w:hAnsi="Arial"/>
      <w:snapToGrid w:val="0"/>
      <w:sz w:val="18"/>
    </w:rPr>
  </w:style>
  <w:style w:type="paragraph" w:styleId="ad">
    <w:name w:val="Normal (Web)"/>
    <w:basedOn w:val="a"/>
    <w:rsid w:val="00B60F69"/>
    <w:pPr>
      <w:spacing w:before="100" w:beforeAutospacing="1" w:after="100" w:afterAutospacing="1"/>
    </w:pPr>
    <w:rPr>
      <w:sz w:val="24"/>
    </w:rPr>
  </w:style>
  <w:style w:type="character" w:customStyle="1" w:styleId="30">
    <w:name w:val="Заголовок 3 Знак"/>
    <w:basedOn w:val="a0"/>
    <w:link w:val="3"/>
    <w:rsid w:val="00BE37D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</w:rPr>
  </w:style>
  <w:style w:type="paragraph" w:styleId="20">
    <w:name w:val="Body Text 2"/>
    <w:basedOn w:val="a"/>
    <w:link w:val="21"/>
    <w:rsid w:val="00BE37D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BE37D6"/>
    <w:rPr>
      <w:sz w:val="28"/>
      <w:szCs w:val="24"/>
    </w:rPr>
  </w:style>
  <w:style w:type="paragraph" w:customStyle="1" w:styleId="ConsPlusNonformat">
    <w:name w:val="ConsPlusNonformat"/>
    <w:rsid w:val="00BE37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BE37D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rsid w:val="00BE37D6"/>
  </w:style>
  <w:style w:type="character" w:styleId="af0">
    <w:name w:val="page number"/>
    <w:basedOn w:val="a0"/>
    <w:rsid w:val="00BE37D6"/>
  </w:style>
  <w:style w:type="paragraph" w:styleId="af1">
    <w:name w:val="footer"/>
    <w:basedOn w:val="a"/>
    <w:link w:val="af2"/>
    <w:rsid w:val="00BE37D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BE37D6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6711E-2A1A-4B52-924A-D90715B83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417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gavrilchenko_aa</cp:lastModifiedBy>
  <cp:revision>2</cp:revision>
  <cp:lastPrinted>2021-08-16T08:33:00Z</cp:lastPrinted>
  <dcterms:created xsi:type="dcterms:W3CDTF">2021-10-05T13:51:00Z</dcterms:created>
  <dcterms:modified xsi:type="dcterms:W3CDTF">2021-10-05T13:51:00Z</dcterms:modified>
</cp:coreProperties>
</file>